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6997457d8ac87850e860e876e662cea428dc5"/>
    <w:p>
      <w:pPr>
        <w:pStyle w:val="Heading3"/>
      </w:pPr>
      <w:r>
        <w:t xml:space="preserve">Нарушения проще предупредить! Актуальная информация для бизнеса – Роспотребнадзор оказывает информационно-консультационную поддержку!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Территориальный отдел Управления Роспотребнадзора по г. Москве в Северо-Западном административном округе г. Москвы напоминает, что ведомство проводит профилактические визиты, направленные на снижение рисков причинения вреда или ущерба от предпринимательской деятельности, в рамках которых в том числе оказывает бесплатную информационно-консультационную поддержку.</w:t>
      </w:r>
    </w:p>
    <w:p>
      <w:pPr>
        <w:pStyle w:val="BodyText"/>
      </w:pPr>
      <w:r>
        <w:t xml:space="preserve">Представители Роспотребнадзора в ходе визитов предоставляют информацию об обязательных требованиях, предъявляемых к деятельности хозяйствующего субъекта либо к принадлежащим ему объектам, их соответствии критериям риска, об основаниях и о рекомендуемых способах снижения категории риска, о видах, содержании и интенсивности контрольных мероприятий.</w:t>
      </w:r>
    </w:p>
    <w:p>
      <w:pPr>
        <w:pStyle w:val="BodyText"/>
      </w:pPr>
      <w:r>
        <w:t xml:space="preserve">При осуществлении профилактического визита юридическим лицам (индивидуальным предпринимателям) не могут выдаваться предписания об устранении нарушений требований действующего законодательства, а также применяться административные меры. Разъяснения, полученные в ходе профилактического визита, носят рекомендательный характер.</w:t>
      </w:r>
    </w:p>
    <w:p>
      <w:pPr>
        <w:pStyle w:val="BodyText"/>
      </w:pPr>
      <w:r>
        <w:t xml:space="preserve">Профилактические визиты могут проводиться по инициативе контролируемого лица, поэтому предприниматели могут самостоятельно пригласить представителя ведомства, чтобы узнать ответы на вопросы.</w:t>
      </w:r>
    </w:p>
    <w:p>
      <w:pPr>
        <w:pStyle w:val="BodyText"/>
      </w:pPr>
      <w:r>
        <w:t xml:space="preserve">Если вы хотите пригласить представителя территориального отдела Роспотребнадзора с профилактическим визитом и получить экспертную консультацию направьте нам соответствующее обращение по адресу: ул. Академика Курчатова д. 17 или по адресу электронной почты</w:t>
      </w:r>
      <w:r>
        <w:t xml:space="preserve"> </w:t>
      </w:r>
      <w:hyperlink r:id="rId20">
        <w:r>
          <w:rPr>
            <w:rStyle w:val="Hyperlink"/>
          </w:rPr>
          <w:t xml:space="preserve">szao@77.rospotrebnadzor.ru</w:t>
        </w:r>
      </w:hyperlink>
    </w:p>
    <w:p>
      <w:pPr>
        <w:pStyle w:val="BodyText"/>
      </w:pPr>
      <w:r>
        <w:t xml:space="preserve">Профилактика нарушений поможет избежать в дальнейшем привлечения к административной ответственности за нарушение обязательных требований, повысить профессиональный уровень предпринимателей, что приведет к минимизации возможных убытков и получению дополнительной прибыли.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http://tushino-juzhnoe.mos.ru/consumer-market-and-services/novost/detail/11478879.html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nsumer-market-and-services/novost/detail/11478879.html" TargetMode="External" /><Relationship Type="http://schemas.openxmlformats.org/officeDocument/2006/relationships/hyperlink" Id="rId20" Target="mailto:szao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nsumer-market-and-services/novost/detail/11478879.html" TargetMode="External" /><Relationship Type="http://schemas.openxmlformats.org/officeDocument/2006/relationships/hyperlink" Id="rId20" Target="mailto:szao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2025-06-30T04:05:44Z</dcterms:created>
  <dcterms:modified xsi:type="dcterms:W3CDTF">2025-06-30T04:05:44Z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