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4a1febd06fce5a347f00b432ad87ce24124a9"/>
    <w:p>
      <w:pPr>
        <w:pStyle w:val="Heading3"/>
      </w:pPr>
      <w:r>
        <w:t xml:space="preserve">До 11 октября 2024 года специалисты Территориального отдела по телефонам «горячей линии» будут консультировать граждан по различным вопросам, касающимся профилактики гриппа, COVID-19 и ОРВИ, в том числе по вопросам вакцинопрофилактики.</w:t>
      </w:r>
    </w:p>
    <w:p>
      <w:pPr>
        <w:pStyle w:val="FirstParagraph"/>
      </w:pPr>
      <w:r>
        <w:t xml:space="preserve">04.10.2024</w:t>
      </w:r>
    </w:p>
    <w:p>
      <w:pPr>
        <w:pStyle w:val="BodyText"/>
      </w:pPr>
      <w:r>
        <w:t xml:space="preserve">До 11 октября 2024 года специалисты Территориального отдела по телефонам «горячей линии» будут консультировать граждан по различным вопросам, касающимся профилактики гриппа, COVID-19 и ОРВИ, в том числе по вопросам вакцинопрофилактики.</w:t>
      </w:r>
    </w:p>
    <w:p>
      <w:pPr>
        <w:pStyle w:val="BodyText"/>
      </w:pPr>
      <w:r>
        <w:t xml:space="preserve">Граждане могут задать вопросы по профилактике гриппа, COVID-19 и ОРВИ по телефону Территориального отдела: 8-499-158-09-90 и телефону круглосуточной «горячей линии» Управления Роспотребнадзора по городу Москве 8-495-539-36-96.</w:t>
      </w:r>
    </w:p>
    <w:p>
      <w:pPr>
        <w:pStyle w:val="BodyText"/>
      </w:pPr>
      <w:r>
        <w:t xml:space="preserve">Также информацию можно получить в круглосуточном режиме по телефону Единого консультационного центра Роспотребнадзора: 8-800-555-49-43 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http://tushino-juzhnoe.mos.ru/consumer-market-and-services/novost/detail/12597331.html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consumer-market-and-services/novost/detail/12597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consumer-market-and-services/novost/detail/12597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2024-10-11T15:25:40Z</dcterms:created>
  <dcterms:modified xsi:type="dcterms:W3CDTF">2024-10-11T15:25:40Z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