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6fb468ede8bbda7f66a685e2f12cba843cd0"/>
    <w:p>
      <w:pPr>
        <w:pStyle w:val="Heading3"/>
      </w:pPr>
      <w:r>
        <w:t xml:space="preserve">План мероприятий с 18.10.2021 по 24.10.2021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18.10.2021-24.10.2021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 на портале «Активный гражданин»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микрорайона 10 района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Южное Тушино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2024-05-08T08:56:44Z</dcterms:created>
  <dcterms:modified xsi:type="dcterms:W3CDTF">2024-05-08T08:56:44Z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