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f2465967579c997747f689182814a1e47bb3b"/>
    <w:p>
      <w:pPr>
        <w:pStyle w:val="Heading3"/>
      </w:pPr>
      <w:r>
        <w:t xml:space="preserve">План мероприятий с 31.01.2022 по 06.02.2022 на территории района Южное Тушино города Москвы</w:t>
      </w:r>
    </w:p>
    <w:p>
      <w:pPr>
        <w:pStyle w:val="FirstParagraph"/>
      </w:pPr>
      <w:r>
        <w:t xml:space="preserve">07.02.2022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31.01.2022-06.02.2022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Общественные обсуждения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Оповещение - 25.01.2022</w:t>
            </w:r>
          </w:p>
          <w:p>
            <w:pPr>
              <w:jc w:val="left"/>
            </w:pPr>
            <w:r>
              <w:t xml:space="preserve">Экспозиция с 02.02.2022-15.02.2022</w:t>
            </w:r>
          </w:p>
          <w:p>
            <w:pPr>
              <w:jc w:val="left"/>
            </w:pPr>
            <w:r>
              <w:t xml:space="preserve">Публикация заключений 25.04.2022</w:t>
            </w:r>
          </w:p>
        </w:tc>
        <w:tc>
          <w:tcPr/>
          <w:p>
            <w:pPr>
              <w:jc w:val="left"/>
            </w:pPr>
            <w:r>
              <w:t xml:space="preserve">Проект планировки территории линейного объекта «ПС 220/110/20/10 кВ «Герцево» с заходами ВЛ, заходы КЛ на ПС «Герцево»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http://tushino-juzhnoe.mos.ru/presscenter/news/detail/10601616.html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0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60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2025-02-09T23:56:38Z</dcterms:created>
  <dcterms:modified xsi:type="dcterms:W3CDTF">2025-02-09T23:56:38Z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