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93d11243376f04c5d81138b4ba7770e922f17"/>
    <w:p>
      <w:pPr>
        <w:pStyle w:val="Heading3"/>
      </w:pPr>
      <w:r>
        <w:t xml:space="preserve">План мероприятий с 01.08.2022 по 07.08.2022 на территории района Южное Тушино города Москвы</w:t>
      </w:r>
    </w:p>
    <w:p>
      <w:pPr>
        <w:pStyle w:val="FirstParagraph"/>
      </w:pPr>
      <w:r>
        <w:t xml:space="preserve">15.08.2022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01.08.2022 - 07.08.2022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http://tushino-juzhnoe.mos.ru/presscenter/news/detail/10992645.html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992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992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2024-05-05T02:21:43Z</dcterms:created>
  <dcterms:modified xsi:type="dcterms:W3CDTF">2024-05-05T02:21:43Z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