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e2cb3a35c87515457a06ea06add47564f8277"/>
    <w:p>
      <w:pPr>
        <w:pStyle w:val="Heading3"/>
      </w:pPr>
      <w:r>
        <w:t xml:space="preserve">План мероприятий с 22.08.2022 по 28.08.2022 на территории района Южное Тушино города Москвы</w:t>
      </w:r>
    </w:p>
    <w:p>
      <w:pPr>
        <w:pStyle w:val="FirstParagraph"/>
      </w:pPr>
      <w:r>
        <w:t xml:space="preserve">02.09.2022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22.08.2022 - 28.08.2022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http://tushino-juzhnoe.mos.ru/presscenter/news/detail/11028704.html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1028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1028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2024-04-20T06:35:57Z</dcterms:created>
  <dcterms:modified xsi:type="dcterms:W3CDTF">2024-04-20T06:35:57Z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