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eb9bb7910b885c2163f8ddd539f62f529acae"/>
    <w:p>
      <w:pPr>
        <w:pStyle w:val="Heading3"/>
      </w:pPr>
      <w:r>
        <w:t xml:space="preserve">План мероприятий с 20.05.2019 по 26.05.2019 на территории района Южное Тушино города Москвы</w:t>
      </w:r>
    </w:p>
    <w:p>
      <w:pPr>
        <w:pStyle w:val="FirstParagraph"/>
      </w:pPr>
      <w:r>
        <w:t xml:space="preserve">16.05.2019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20.05.2019-26.05.2019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пр-д Донелайтиса, 25.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20.05.2019-26.05.2019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20.05.2019</w:t>
            </w:r>
          </w:p>
          <w:p>
            <w:pPr>
              <w:jc w:val="left"/>
            </w:pPr>
            <w:r>
              <w:t xml:space="preserve">ГБОУ г. Москвы</w:t>
            </w:r>
          </w:p>
          <w:p>
            <w:pPr>
              <w:jc w:val="left"/>
            </w:pPr>
            <w:r>
              <w:t xml:space="preserve">«Школа № 2097»:</w:t>
            </w:r>
          </w:p>
          <w:p>
            <w:pPr>
              <w:jc w:val="left"/>
            </w:pPr>
            <w:r>
              <w:t xml:space="preserve">Василия Петушкова, 23/1,</w:t>
            </w:r>
          </w:p>
          <w:p>
            <w:pPr>
              <w:jc w:val="left"/>
            </w:pPr>
            <w:r>
              <w:t xml:space="preserve">15:30.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интерактивного просветительского занятия с подростками по профилактике вредных привычек.</w:t>
            </w:r>
          </w:p>
        </w:tc>
      </w:tr>
      <w:tr>
        <w:tc>
          <w:tcPr/>
          <w:p>
            <w:pPr>
              <w:jc w:val="left"/>
            </w:pPr>
            <w:r>
              <w:t xml:space="preserve">20.05.2019</w:t>
            </w:r>
          </w:p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«Культурный центр «Салют»:</w:t>
            </w:r>
          </w:p>
          <w:p>
            <w:pPr>
              <w:jc w:val="left"/>
            </w:pPr>
            <w:r>
              <w:t xml:space="preserve">Свободы, 37,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Отчетный концерт творческих студий</w:t>
            </w:r>
          </w:p>
          <w:p>
            <w:pPr>
              <w:jc w:val="left"/>
            </w:pPr>
            <w:r>
              <w:t xml:space="preserve">ГБУ ЦКР «Время».</w:t>
            </w:r>
          </w:p>
        </w:tc>
      </w:tr>
      <w:tr>
        <w:tc>
          <w:tcPr/>
          <w:p>
            <w:pPr>
              <w:jc w:val="left"/>
            </w:pPr>
            <w:r>
              <w:t xml:space="preserve">22.05.2019</w:t>
            </w:r>
          </w:p>
          <w:p>
            <w:pPr>
              <w:jc w:val="left"/>
            </w:pPr>
            <w:r>
              <w:t xml:space="preserve">ГБОУ г. Москвы</w:t>
            </w:r>
          </w:p>
          <w:p>
            <w:pPr>
              <w:jc w:val="left"/>
            </w:pPr>
            <w:r>
              <w:t xml:space="preserve">«Школа № 2097»:</w:t>
            </w:r>
          </w:p>
          <w:p>
            <w:pPr>
              <w:jc w:val="left"/>
            </w:pPr>
            <w:r>
              <w:t xml:space="preserve">Василия Петушкова, 23/1,</w:t>
            </w:r>
          </w:p>
          <w:p>
            <w:pPr>
              <w:jc w:val="left"/>
            </w:pPr>
            <w:r>
              <w:t xml:space="preserve">15:00-17:00.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районного мероприятия Военно-спортивной игры</w:t>
            </w:r>
          </w:p>
          <w:p>
            <w:pPr>
              <w:jc w:val="left"/>
            </w:pPr>
            <w:r>
              <w:t xml:space="preserve">«Связь поколений»,</w:t>
            </w:r>
          </w:p>
          <w:p>
            <w:pPr>
              <w:jc w:val="left"/>
            </w:pPr>
            <w:r>
              <w:t xml:space="preserve">для многодетных семей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22.05.2019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праздника двора «Веселые старты» для жителей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23.05.2019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Светлогорский пр-д, 5,</w:t>
            </w:r>
          </w:p>
          <w:p>
            <w:pPr>
              <w:jc w:val="left"/>
            </w:pPr>
            <w:r>
              <w:t xml:space="preserve">18:00.</w:t>
            </w:r>
          </w:p>
        </w:tc>
        <w:tc>
          <w:tcPr/>
          <w:p>
            <w:pPr>
              <w:jc w:val="left"/>
            </w:pPr>
            <w:r>
              <w:t xml:space="preserve">Отчетный концерт студии</w:t>
            </w:r>
          </w:p>
          <w:p>
            <w:pPr>
              <w:jc w:val="left"/>
            </w:pPr>
            <w:r>
              <w:t xml:space="preserve">«Поющая струна».</w:t>
            </w:r>
          </w:p>
        </w:tc>
      </w:tr>
      <w:tr>
        <w:tc>
          <w:tcPr/>
          <w:p>
            <w:pPr>
              <w:jc w:val="left"/>
            </w:pPr>
            <w:r>
              <w:t xml:space="preserve">24.05.2019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11:00.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йоги и дыхательной гимнастики для активных жителей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24.05.2019 15.00 – 26.05.2019 16.00</w:t>
            </w:r>
          </w:p>
          <w:p>
            <w:pPr>
              <w:jc w:val="left"/>
            </w:pPr>
            <w:r>
              <w:t xml:space="preserve">Москва – деревня Городок Краснопахорское сельское поселение Новомосковский административный округ – Москва.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похода выходного дня по маршруту «Москва – деревня Городок Краснопахорское сельское поселение Новомосковский административный округ – Москва».</w:t>
            </w:r>
          </w:p>
        </w:tc>
      </w:tr>
      <w:tr>
        <w:tc>
          <w:tcPr/>
          <w:p>
            <w:pPr>
              <w:jc w:val="left"/>
            </w:pPr>
            <w:r>
              <w:t xml:space="preserve">24.05.2019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Лодочная, 29/1,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«Ура! У нас Каникулы!» -</w:t>
            </w:r>
          </w:p>
          <w:p>
            <w:pPr>
              <w:jc w:val="left"/>
            </w:pPr>
            <w:r>
              <w:t xml:space="preserve">танцевальный марафон для детей и родителей в студии эстрадно-спортивного танца «Бумеранг».</w:t>
            </w:r>
          </w:p>
        </w:tc>
      </w:tr>
      <w:tr>
        <w:tc>
          <w:tcPr/>
          <w:p>
            <w:pPr>
              <w:jc w:val="left"/>
            </w:pPr>
            <w:r>
              <w:t xml:space="preserve">24.05.2019</w:t>
            </w:r>
          </w:p>
          <w:p>
            <w:pPr>
              <w:jc w:val="left"/>
            </w:pPr>
            <w:r>
              <w:t xml:space="preserve">Дворовая площадка:</w:t>
            </w:r>
          </w:p>
          <w:p>
            <w:pPr>
              <w:jc w:val="left"/>
            </w:pPr>
            <w:r>
              <w:t xml:space="preserve">Василия Петушкова, 17,</w:t>
            </w:r>
          </w:p>
          <w:p>
            <w:pPr>
              <w:jc w:val="left"/>
            </w:pPr>
            <w:r>
              <w:t xml:space="preserve">19:00.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Южно-Тушинской мини-футбольной лиги среди дворовых команд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25.05.2019</w:t>
            </w:r>
          </w:p>
          <w:p>
            <w:pPr>
              <w:jc w:val="left"/>
            </w:pPr>
            <w:r>
              <w:t xml:space="preserve">Дворовая площадка:</w:t>
            </w:r>
          </w:p>
          <w:p>
            <w:pPr>
              <w:jc w:val="left"/>
            </w:pPr>
            <w:r>
              <w:t xml:space="preserve">Свободы, 51,</w:t>
            </w:r>
          </w:p>
          <w:p>
            <w:pPr>
              <w:jc w:val="left"/>
            </w:pPr>
            <w:r>
              <w:t xml:space="preserve">12:00.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</w:t>
            </w:r>
          </w:p>
          <w:p>
            <w:pPr>
              <w:jc w:val="left"/>
            </w:pPr>
            <w:r>
              <w:t xml:space="preserve">Спортивного праздника «Спорт для всех» для населения района.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http://tushino-juzhnoe.mos.ru/presscenter/news/detail/8085367.html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085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085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2025-04-09T08:41:41Z</dcterms:created>
  <dcterms:modified xsi:type="dcterms:W3CDTF">2025-04-09T08:41:41Z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