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3324588e708ded0daedd1dce03170983afb3"/>
    <w:p>
      <w:pPr>
        <w:pStyle w:val="Heading3"/>
      </w:pPr>
      <w:r>
        <w:t xml:space="preserve">План мероприятий с 04.11.2019 по 10.11.2019 на территории района Южное Тушино города Москвы</w:t>
      </w:r>
    </w:p>
    <w:p>
      <w:pPr>
        <w:pStyle w:val="FirstParagraph"/>
      </w:pPr>
      <w:r>
        <w:t xml:space="preserve">05.11.2019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04.11.2019-10.11.2019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04.11.2019-10.11.2019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ГБОУ г. Москвы «Школа № 2097»: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Соревнования по военно-прикладным видам спорта «Тропа разведчика».</w:t>
            </w:r>
          </w:p>
        </w:tc>
      </w:tr>
      <w:tr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Лодочная, 31/5,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«Урок мужества», посвященное параду</w:t>
            </w:r>
          </w:p>
          <w:p>
            <w:pPr>
              <w:jc w:val="left"/>
            </w:pPr>
            <w:r>
              <w:t xml:space="preserve">1941 года на Красной площади.</w:t>
            </w:r>
          </w:p>
        </w:tc>
      </w:tr>
      <w:tr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t xml:space="preserve">Помещение ГБУ ЦКР «Время»: Фабрициуса, 56/1,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Соревнования для жителей района Южное Тушино по дартс, посвященные Дню народного единства.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06.11.2019</w:t>
            </w:r>
          </w:p>
          <w:p>
            <w:pPr>
              <w:jc w:val="left"/>
            </w:pPr>
            <w:r>
              <w:t xml:space="preserve">ГБУ ЦКР «Время», Туристская, 6,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«Праздник двора».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06.11.2019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Василия Петушкова, 17, 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 (посвящено Дню народного единства).</w:t>
            </w:r>
          </w:p>
        </w:tc>
      </w:tr>
      <w:tr>
        <w:tc>
          <w:tcPr/>
          <w:p>
            <w:pPr>
              <w:jc w:val="left"/>
            </w:pPr>
            <w:r>
              <w:t xml:space="preserve">07.11.2019</w:t>
            </w:r>
          </w:p>
          <w:p>
            <w:pPr>
              <w:jc w:val="left"/>
            </w:pPr>
            <w:r>
              <w:t xml:space="preserve">Помещение ГБУ ЦКР «Время»: 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«Меткий стрелок» - первенство Клуба</w:t>
            </w:r>
          </w:p>
          <w:p>
            <w:pPr>
              <w:jc w:val="left"/>
            </w:pPr>
            <w:r>
              <w:t xml:space="preserve">по военно-прикладным видам спорта и стрельбе из пневматического оружия для школьников и подростков, в том числе состоящих на учете в КДН и ЗП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07.11.2019-10.11.2019</w:t>
            </w:r>
          </w:p>
          <w:p>
            <w:pPr>
              <w:jc w:val="left"/>
            </w:pPr>
            <w:r>
              <w:t xml:space="preserve">ЦБИ:</w:t>
            </w:r>
          </w:p>
          <w:p>
            <w:pPr>
              <w:jc w:val="left"/>
            </w:pPr>
            <w:r>
              <w:t xml:space="preserve">Варшавское, 118,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Участие в соревнованиях по тхэквондо Первенство России.</w:t>
            </w:r>
          </w:p>
        </w:tc>
      </w:tr>
      <w:tr>
        <w:tc>
          <w:tcPr/>
          <w:p>
            <w:pPr>
              <w:jc w:val="left"/>
            </w:pPr>
            <w:r>
              <w:t xml:space="preserve">09.11.2019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Проведение фитнес – зарядки «Йога для всех» с населением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10.11.2019</w:t>
            </w:r>
          </w:p>
          <w:p>
            <w:pPr>
              <w:jc w:val="left"/>
            </w:pPr>
            <w:r>
              <w:t xml:space="preserve">ФОК «Динамика»:</w:t>
            </w:r>
          </w:p>
          <w:p>
            <w:pPr>
              <w:jc w:val="left"/>
            </w:pPr>
            <w:r>
              <w:t xml:space="preserve">1-й Пехотный проезд, 8,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Участие в соревнованиях по каратэ среди детей 8-15 лет «Спортивный дебют».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Внеочередное заседание Совета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рассмотрении «Проекта внесения изменений в правила землепользования и застройки города Москвы в отношении территории по адресу: г. Москва, ул. Василия Петушкова, вл. 8, стр. 25 (кад. № 77:08:0005001:32), СЗАО».</w:t>
            </w:r>
          </w:p>
          <w:p>
            <w:pPr>
              <w:jc w:val="left"/>
            </w:pPr>
            <w:r>
              <w:t xml:space="preserve">Докл.: представитель проектной организации, глава управы Южное Тушино города Москвы А.С. Ерохов, заместитель председателя постоянной Комиссии по развитию муниципального округа Южное Тушино Т.Д. Старостина.</w:t>
            </w:r>
          </w:p>
          <w:p>
            <w:pPr>
              <w:jc w:val="left"/>
            </w:pPr>
            <w:r>
              <w:t xml:space="preserve">2. О рассмотрении «Проекта внесения изменений в правила землепользования и застройки города Москвы в отношении территории по адресу: г. Москва, ул. Василия Петушкова, вл. 21, корп. 1 (кад. № 77:08:0004001:134), СЗАО».</w:t>
            </w:r>
          </w:p>
          <w:p>
            <w:pPr>
              <w:jc w:val="left"/>
            </w:pPr>
            <w:r>
              <w:t xml:space="preserve">Докл.: представитель проектной организации, глава управы Южное Тушино города Москвы А.С. Ерохов, заместитель председателя постоянной Комиссии по развитию муниципального округа Южное Тушино Т.Д. Старостина.</w:t>
            </w:r>
          </w:p>
          <w:p>
            <w:pPr>
              <w:jc w:val="left"/>
            </w:pPr>
            <w:r>
              <w:t xml:space="preserve">3. О проекте решения Совета депутатов муниципального округа Южное Тушино «О бюджете муниципального округа Южное Тушино на 2020 год и плановый период 2021 и 2022 годов».</w:t>
            </w:r>
          </w:p>
          <w:p>
            <w:pPr>
              <w:jc w:val="left"/>
            </w:pPr>
            <w:r>
              <w:t xml:space="preserve">Докл.: заместитель председателя постоянной бюджетно-финансовой Комиссии муниципального округа Южное Тушино Т.Д. Старостина.</w:t>
            </w:r>
          </w:p>
          <w:p>
            <w:pPr>
              <w:jc w:val="left"/>
            </w:pPr>
            <w:r>
              <w:t xml:space="preserve">4. О проведении внешней проверки годового отчета об исполнении бюджета муниципального округа Южное Тушино за 2019 год.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5. О проведении экспертизы проекта бюджета муниципального округа Южное Тушино на 2020 год и плановый период 2021 и 2022 годов.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6.1. О мероприятиях и предпринятых конкретных действиях по воссозданию мемориала Боевой славы (уничтоженного на ул. Василия Петушкова), а также по реставрации памятника- Стеллы «Тушинцам – участникам Великой Отечественной войны посвящается…» на ул. Сходненская.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http://tushino-juzhnoe.mos.ru/presscenter/news/detail/8465248.html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6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6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2024-05-07T22:51:17Z</dcterms:created>
  <dcterms:modified xsi:type="dcterms:W3CDTF">2024-05-07T22:51:17Z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