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86c471afc8f1b02ffac2332b3948a68acb0b4"/>
    <w:p>
      <w:pPr>
        <w:pStyle w:val="Heading3"/>
      </w:pPr>
      <w:r>
        <w:t xml:space="preserve">Еженедельные тренинги для Общественных советников в ГБУ ЦКР «Время» в январе 2016 года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  <w:r>
        <w:rPr>
          <w:bCs/>
          <w:b/>
        </w:rPr>
        <w:t xml:space="preserve">Еженедельные тренинги для Общественных советников в ГБУ ЦКР «Время» в январе 2016 года.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IMG_707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http://tushino-juzhnoe.mos.ru/public-advisors/meropriyatia-obshest-sovetnikov/detail/7405257.html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public-advisors/meropriyatia-obshest-sovetnikov/detail/740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public-advisors/meropriyatia-obshest-sovetnikov/detail/740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2023-10-25T11:45:20Z</dcterms:created>
  <dcterms:modified xsi:type="dcterms:W3CDTF">2023-10-25T11:45:20Z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