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9aefa207ddcd7e1885a3c920fe9b8d43b2e80"/>
    <w:p>
      <w:pPr>
        <w:pStyle w:val="Heading3"/>
      </w:pPr>
      <w:r>
        <w:t xml:space="preserve">Электрички до «Трикотажной» поедут в выходные в июле по изменённому расписанию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br/>
      </w:r>
      <w:r>
        <w:t xml:space="preserve">Поезда МЦД-2, курсирующие до «Трикотажной», поедут в выходные в июле по измененному расписанию. Это связано с путевыми работами. Об этом сообщило сегодня Агентство новостей «Москва».</w:t>
      </w:r>
    </w:p>
    <w:p>
      <w:pPr>
        <w:pStyle w:val="BodyText"/>
      </w:pPr>
      <w:r>
        <w:t xml:space="preserve">«В выходные июля с 12:00 до 14:00 участок Каланчевская — Курский вокзал МЦД-2 будет закрыт для движения всех поездов. Технологические окна необходимы для его дальнейшей реконструкции. Так, в это время на станции „Каланчевская“ и Курском вокзале железнодорожники приступят к работам по строительству новых зданий для диспетчеров с последующим переводом на микропроцессорную систему управления движением поездов», — говорится в сообщении.</w:t>
      </w:r>
    </w:p>
    <w:p>
      <w:pPr>
        <w:pStyle w:val="BodyText"/>
      </w:pPr>
      <w:r>
        <w:t xml:space="preserve">Сообщается, что ознакомиться с изменениями расписания поездов можно на официальном сайте ОАО «РЖД» в разделе «Пассажирам» и в мобильном приложении «РЖД Пассажирам», а также на вокзалах и станциях.</w:t>
      </w:r>
    </w:p>
    <w:p>
      <w:pPr>
        <w:pStyle w:val="BodyText"/>
      </w:pPr>
      <w:r>
        <w:t xml:space="preserve">Отметим, что в районе Южное Тушино действует станция «Трикотажная». В соседнем районе Покровское-Стрешнево недавно открылась станция «Щукинская», с помощью которой можно совершить удобную пересадку на одноимённую станцию Таганско-Краснопресненской линии.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http://tushino-juzhnoe.mos.ru/rubric/detail/10096361.html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0096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0096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2025-08-01T10:53:58Z</dcterms:created>
  <dcterms:modified xsi:type="dcterms:W3CDTF">2025-08-01T10:53:58Z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