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4502029697ee031e3863dc0604bfff71fcca"/>
    <w:p>
      <w:pPr>
        <w:pStyle w:val="Heading3"/>
      </w:pPr>
      <w:r>
        <w:t xml:space="preserve">Движение электричек в сторону “Трикотажной” введено в график после восстановления кабеля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br/>
      </w:r>
      <w:r>
        <w:t xml:space="preserve">Движение электропоездов в сторону «Трикотажной» введено в график после повреждения кабеля на участке МЦД-2. Об этом сообщило сегодня Агентство новостей «Москва».</w:t>
      </w:r>
    </w:p>
    <w:p>
      <w:pPr>
        <w:pStyle w:val="BodyText"/>
      </w:pPr>
      <w:r>
        <w:t xml:space="preserve">«В настоящее время движение пригородных поездов на участке Красный Строитель — Щербинка Курского направления МЖД осуществляется в штатном режиме. Интервал движения поездов составляет восемь минут. Несколько электричек следуют с отклонением от графика до 15 минут. Для скорейшей стабилизации движения несколько поездов проследовали по укороченному маршруту», — говорится в сообщении.</w:t>
      </w:r>
    </w:p>
    <w:p>
      <w:pPr>
        <w:pStyle w:val="BodyText"/>
      </w:pPr>
      <w:r>
        <w:t xml:space="preserve">Сообщается, что сегодня утром из-за повреждения кабеля, который обеспечивает регулировку поездов в автоматическом режиме, электрички МЦД-2 снижали скорость. Некоторые поезда вывели из графика.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http://tushino-juzhnoe.mos.ru/rubric/detail/10249195.html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24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024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2025-08-01T13:14:24Z</dcterms:created>
  <dcterms:modified xsi:type="dcterms:W3CDTF">2025-08-01T13:14:24Z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