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d0045189899b488fb1eb910183abda4356c3dd"/>
    <w:p>
      <w:pPr>
        <w:pStyle w:val="Heading3"/>
      </w:pPr>
      <w:r>
        <w:t xml:space="preserve">Апарт-отель в Южном Тушине подключили к инженерным сетям</w:t>
      </w:r>
    </w:p>
    <w:p>
      <w:pPr>
        <w:pStyle w:val="FirstParagraph"/>
      </w:pPr>
      <w:r>
        <w:t xml:space="preserve">30.06.2023</w:t>
      </w:r>
    </w:p>
    <w:p>
      <w:pPr>
        <w:pStyle w:val="BodyText"/>
      </w:pPr>
      <w:r>
        <w:rPr>
          <w:iCs/>
          <w:i/>
          <w:bCs/>
          <w:b/>
        </w:rPr>
        <w:t xml:space="preserve">Апарт-отель «Досфлота, 10» в Южном Тушине подключили к инженерным сетям. Об этом</w:t>
      </w:r>
      <w:r>
        <w:rPr>
          <w:iCs/>
          <w:i/>
          <w:bCs/>
          <w:b/>
        </w:rPr>
        <w:t xml:space="preserve"> </w:t>
      </w:r>
      <w:hyperlink r:id="rId20">
        <w:r>
          <w:rPr>
            <w:rStyle w:val="Hyperlink"/>
            <w:iCs/>
            <w:i/>
            <w:bCs/>
            <w:b/>
          </w:rPr>
          <w:t xml:space="preserve">сообщил</w:t>
        </w:r>
      </w:hyperlink>
      <w:r>
        <w:rPr>
          <w:iCs/>
          <w:i/>
          <w:bCs/>
          <w:b/>
        </w:rPr>
        <w:t xml:space="preserve"> </w:t>
      </w:r>
      <w:r>
        <w:rPr>
          <w:iCs/>
          <w:i/>
          <w:bCs/>
          <w:b/>
        </w:rPr>
        <w:t xml:space="preserve">руководитель Департамента градостроительной политики Москвы Сергей Лёвкин.</w:t>
      </w:r>
    </w:p>
    <w:p>
      <w:pPr>
        <w:pStyle w:val="BodyText"/>
      </w:pPr>
      <w:r>
        <w:t xml:space="preserve">«Площадь здания составляет 6,3 тыс. кв. метров. Здесь расположено 42 апартамента, есть подземная парковка на 44 машины», – сказал Сергей Лёвкин.</w:t>
      </w:r>
    </w:p>
    <w:p>
      <w:pPr>
        <w:pStyle w:val="BodyText"/>
      </w:pPr>
      <w:r>
        <w:t xml:space="preserve">Отмечается, что отель с апартаментами состоит из двух пятиэтажных корпусов, объединенных стилобатом. На кровле стилобата создано пространство для отдыха. Отделка фасадов – клинкерная плитка с вентилируемой системой. Объект расположен вблизи канала имени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http://tushino-juzhnoe.mos.ru/rubric/detail/11688026.html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tushino-juzhnoe.mos.ru" TargetMode="External" /><Relationship Type="http://schemas.openxmlformats.org/officeDocument/2006/relationships/hyperlink" Id="rId21" Target="http://tushino-juzhnoe.mos.ru/rubric/detail/11688026.html" TargetMode="External" /><Relationship Type="http://schemas.openxmlformats.org/officeDocument/2006/relationships/hyperlink" Id="rId20" Target="https://stroi.mos.ru/news/apart-otiel-v-raionie-iuzhnoie-tushino-podkliuchien-k-inzhieniernym-sietiam?from=c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tushino-juzhnoe.mos.ru" TargetMode="External" /><Relationship Type="http://schemas.openxmlformats.org/officeDocument/2006/relationships/hyperlink" Id="rId21" Target="http://tushino-juzhnoe.mos.ru/rubric/detail/11688026.html" TargetMode="External" /><Relationship Type="http://schemas.openxmlformats.org/officeDocument/2006/relationships/hyperlink" Id="rId20" Target="https://stroi.mos.ru/news/apart-otiel-v-raionie-iuzhnoie-tushino-podkliuchien-k-inzhieniernym-sietiam?from=c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2025-07-07T23:21:43Z</dcterms:created>
  <dcterms:modified xsi:type="dcterms:W3CDTF">2025-07-07T23:21:43Z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