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ользования-бытовым-газом"/>
    <w:p>
      <w:pPr>
        <w:pStyle w:val="Heading3"/>
      </w:pPr>
      <w:r>
        <w:t xml:space="preserve">ПРАВИЛА ПОЛЬЗОВАНИЯ БЫТОВЫМ ГАЗОМ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t xml:space="preserve">С наступлением холодов граждане на ряду с отопительными печами и электронагревательными элементами часто используют дополнительно обогревательные приборы, работающие при помощи бытового газа.</w:t>
      </w:r>
    </w:p>
    <w:p>
      <w:pPr>
        <w:pStyle w:val="BodyText"/>
      </w:pPr>
      <w:r>
        <w:t xml:space="preserve">Поэтому при использовании внутридомового газового оборудования необходимо соблюдать следующие меры безопасности:</w:t>
      </w:r>
    </w:p>
    <w:p>
      <w:pPr>
        <w:pStyle w:val="BodyText"/>
      </w:pPr>
      <w:r>
        <w:t xml:space="preserve">- пройти инструктаж по безопасному пользованию газом в эксплуатационной организации газового хозяйства;</w:t>
      </w:r>
    </w:p>
    <w:p>
      <w:pPr>
        <w:pStyle w:val="BodyText"/>
      </w:pPr>
      <w:r>
        <w:t xml:space="preserve">- перед пользованием газовым оборудованием необходимо проветрит помещение кухни, открыв окно;</w:t>
      </w:r>
    </w:p>
    <w:p>
      <w:pPr>
        <w:pStyle w:val="BodyText"/>
      </w:pPr>
      <w:r>
        <w:t xml:space="preserve">- при внезапном прекращении подачи газа немедленно закрыть краны горелок газовых приборов</w:t>
      </w:r>
    </w:p>
    <w:p>
      <w:pPr>
        <w:pStyle w:val="BodyText"/>
      </w:pPr>
      <w:r>
        <w:t xml:space="preserve">При пользовании газом в быту запрещается:</w:t>
      </w:r>
    </w:p>
    <w:p>
      <w:pPr>
        <w:pStyle w:val="BodyText"/>
      </w:pPr>
      <w:r>
        <w:t xml:space="preserve">- допускать к пользованию газовыми приборами детей дошкольного возраста или лиц, не знакомых с правилами пользования приборами;</w:t>
      </w:r>
    </w:p>
    <w:p>
      <w:pPr>
        <w:pStyle w:val="BodyText"/>
      </w:pPr>
      <w:r>
        <w:t xml:space="preserve">- самостоятельно производить ремонт и переустановку газового оборудования</w:t>
      </w:r>
    </w:p>
    <w:p>
      <w:pPr>
        <w:pStyle w:val="BodyText"/>
      </w:pPr>
      <w:r>
        <w:t xml:space="preserve">‼️При появлении запаха газа необходимо выключить газовые приборы, не зажигать огонь, не включать и не выключать электроприборы, электроосвещение, проветрить помещение, вызвать аварийную службу по телефону 04, с мобильного телефона по номеру 104.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8e3/image_16_11_21_04_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http://tushino-juzhnoe.mos.ru/the-rule-of-law-security-legality/moe/memo/detail/10418717.html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418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418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2024-07-30T13:38:53Z</dcterms:created>
  <dcterms:modified xsi:type="dcterms:W3CDTF">2024-07-30T13:38:53Z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