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еры-безопасности-в-жаркую-погоду"/>
    <w:p>
      <w:pPr>
        <w:pStyle w:val="Heading3"/>
      </w:pPr>
      <w:r>
        <w:t xml:space="preserve">Меры безопасности в жаркую погоду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drawing>
          <wp:inline>
            <wp:extent cx="5334000" cy="38077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f65/i5sx9o3db9fkoizrxee543ux35lek00w/image_16_08_22_11_5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7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МЧС по СЗАО рекомендует жителям в жаркую погоду соблюдать меры личной безопасности: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принимайте больше жидкости. Пить лучше мелкими глотками, не торопясь</w:t>
      </w:r>
    </w:p>
    <w:p>
      <w:pPr>
        <w:pStyle w:val="BodyText"/>
      </w:pPr>
      <w:r>
        <w:t xml:space="preserve">2. не находитесь непосредственно под протоком воздуха вентилятора или кондиционера</w:t>
      </w:r>
    </w:p>
    <w:p>
      <w:pPr>
        <w:pStyle w:val="BodyText"/>
      </w:pPr>
      <w:r>
        <w:t xml:space="preserve">3. носите одежду светлых тонов и из натуральных тканей. Не выходите на улицу без головного убора</w:t>
      </w:r>
    </w:p>
    <w:p>
      <w:pPr>
        <w:pStyle w:val="BodyText"/>
      </w:pPr>
      <w:r>
        <w:t xml:space="preserve">4. передвигайтесь не спеша, старайтесь чаще находиться в тени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Берегите себя и своих близких! При возникновении происшествий звоните по единому номеру вызова экстренных служб «112»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http://tushino-juzhnoe.mos.ru/the-rule-of-law-security-legality/moe/memo/detail/10997541.html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997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997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2025-07-13T15:01:15Z</dcterms:created>
  <dcterms:modified xsi:type="dcterms:W3CDTF">2025-07-13T15:01:15Z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