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33c78f7fff3241acfc710d132d5a8a36769dd"/>
    <w:p>
      <w:pPr>
        <w:pStyle w:val="Heading3"/>
      </w:pPr>
      <w:r>
        <w:t xml:space="preserve">ПОЖАРНАЯ БЕЗОПАСНОСТЬ ДЛЯ ПОЖИЛЫХ И ОДИНОКИХ ЛЮДЕЙ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Пожарная_%20безопасность_%20для%20одиноких_%20граждан_Соцс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http://tushino-juzhnoe.mos.ru/the-rule-of-law-security-legality/moe/memo/detail/12504520.html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2504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2504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2024-12-25T09:44:12Z</dcterms:created>
  <dcterms:modified xsi:type="dcterms:W3CDTF">2024-12-25T09:44:12Z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