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d0053183c9ad1c167de89ee5192c0bc24c27f4"/>
    <w:p>
      <w:pPr>
        <w:pStyle w:val="Heading3"/>
      </w:pPr>
      <w:r>
        <w:t xml:space="preserve">Управление по СЗАО Главного управления МЧС России по г. Москве напоминает действия при дорожно-транспортном происшествии. Помните! Ваша безопасность - ваша ответственность!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image-05-08-24-11-59-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ushino-juzhnoe.mos.ru/www/image-05-08-24-11-59-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ushino-juzhnoe.mos.ru/www/image-05-08-24-11-59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http://tushino-juzhnoe.mos.ru/the-rule-of-law-security-legality/moe/memo/detail/12505920.html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hyperlink" Id="rId30" Target="http://tushino-juzhnoe.mos.ru" TargetMode="External" /><Relationship Type="http://schemas.openxmlformats.org/officeDocument/2006/relationships/hyperlink" Id="rId29" Target="http://tushino-juzhnoe.mos.ru/the-rule-of-law-security-legality/moe/memo/detail/12505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ushino-juzhnoe.mos.ru" TargetMode="External" /><Relationship Type="http://schemas.openxmlformats.org/officeDocument/2006/relationships/hyperlink" Id="rId29" Target="http://tushino-juzhnoe.mos.ru/the-rule-of-law-security-legality/moe/memo/detail/12505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2025-03-28T10:26:06Z</dcterms:created>
  <dcterms:modified xsi:type="dcterms:W3CDTF">2025-03-28T10:26:06Z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