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f7874ecf833f282e1560cf913aaf8c0c7b185d"/>
    <w:p>
      <w:pPr>
        <w:pStyle w:val="Heading3"/>
      </w:pPr>
      <w:r>
        <w:t xml:space="preserve">Памятка по правилам действий по сигналам оповещения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ab/pamyatka-po-signalam-opoveshcheniya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e0c/pamyatka-po-signalam-opoveshcheniya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http://tushino-juzhnoe.mos.ru/the-rule-of-law-security-legality/moe/memo/detail/7393173.html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2025-07-14T09:51:59Z</dcterms:created>
  <dcterms:modified xsi:type="dcterms:W3CDTF">2025-07-14T09:51:59Z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