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3eff02dd3079cfd4ea4d9296f37577ae4b181"/>
    <w:p>
      <w:pPr>
        <w:pStyle w:val="Heading3"/>
      </w:pPr>
      <w:r>
        <w:t xml:space="preserve">Противопожарная безопасность. Памятка для родителей</w:t>
      </w:r>
    </w:p>
    <w:p>
      <w:pPr>
        <w:pStyle w:val="FirstParagraph"/>
      </w:pPr>
      <w:r>
        <w:t xml:space="preserve">24.07.2018</w:t>
      </w:r>
    </w:p>
    <w:p>
      <w:pPr>
        <w:pStyle w:val="BodyText"/>
      </w:pPr>
      <w:r>
        <w:t xml:space="preserve">Ребенок должен знать основные правила пожарной безопасности. О том, что нельзя играть со спичками и зажигалками, нельзя оставлять без присмотра электроприборы и т.д.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Уважаемые родители!</w:t>
      </w:r>
    </w:p>
    <w:p>
      <w:pPr>
        <w:pStyle w:val="BodyText"/>
      </w:pPr>
      <w:r>
        <w:t xml:space="preserve">Обязательно расскажите ребенку о телефонах экстренных служб, позвонив по которым ребенок, попавший в сложную ситуацию, будет сориентирован специалистом службы спасения о дальнейших правильных действиях. Такой список телефонов должен лежать в доме на видном месте. А еще лучше выучить наизусть телефоны – служба спасения - «101» и единый для всех абонентов сотовой связи номер - «112».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5334000" cy="37924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6f2/pb-dlya-det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24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http://tushino-juzhnoe.mos.ru/the-rule-of-law-security-legality/moe/memo/detail/7466709.html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7466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7466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2025-08-01T12:08:32Z</dcterms:created>
  <dcterms:modified xsi:type="dcterms:W3CDTF">2025-08-01T12:08:32Z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