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13110808074fa63a338c58123e80c90c778d0"/>
    <w:p>
      <w:pPr>
        <w:pStyle w:val="Heading3"/>
      </w:pPr>
      <w:r>
        <w:t xml:space="preserve">В преддверии Новогодних и Рождественских праздников Управление по СЗАО Главного управления МЧС России по г.Москве ПРЕДУПРЕЖДАЕТ!</w:t>
      </w:r>
    </w:p>
    <w:p>
      <w:pPr>
        <w:pStyle w:val="FirstParagraph"/>
      </w:pPr>
      <w:r>
        <w:t xml:space="preserve">17.12.2019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202/photo_2019_12_13_12_23_32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http://tushino-juzhnoe.mos.ru/the-rule-of-law-security-legality/moe/memo/detail/8570664.html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570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8570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2025-02-24T19:59:26Z</dcterms:created>
  <dcterms:modified xsi:type="dcterms:W3CDTF">2025-02-24T19:59:26Z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